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5EB36" w14:textId="77777777" w:rsidR="00D92D33" w:rsidRPr="000F7D0F" w:rsidRDefault="00D92D33" w:rsidP="000F7D0F">
      <w:pPr>
        <w:pStyle w:val="Default"/>
      </w:pPr>
      <w:r>
        <w:rPr>
          <w:b/>
        </w:rPr>
        <w:t>Public Notice</w:t>
      </w:r>
      <w:r w:rsidR="00B7708C">
        <w:rPr>
          <w:b/>
        </w:rPr>
        <w:t xml:space="preserve"> to Bidders</w:t>
      </w:r>
    </w:p>
    <w:p w14:paraId="463D44B1" w14:textId="07161E3F" w:rsidR="000F7D0F" w:rsidRDefault="000F7D0F" w:rsidP="000F7D0F">
      <w:r>
        <w:t xml:space="preserve">The </w:t>
      </w:r>
      <w:r w:rsidR="00792248">
        <w:t>Plainfield Area Public Library</w:t>
      </w:r>
      <w:r w:rsidR="001C3E5F">
        <w:t xml:space="preserve"> </w:t>
      </w:r>
      <w:r>
        <w:t>is curren</w:t>
      </w:r>
      <w:r w:rsidR="00B7708C">
        <w:t xml:space="preserve">tly soliciting sealed bids for </w:t>
      </w:r>
      <w:r w:rsidR="004C696D">
        <w:t xml:space="preserve">the </w:t>
      </w:r>
      <w:r w:rsidR="00B7708C">
        <w:t xml:space="preserve">supply and installation of </w:t>
      </w:r>
      <w:r w:rsidR="009E5B24">
        <w:t>Workstations</w:t>
      </w:r>
      <w:r w:rsidR="006D0802">
        <w:t xml:space="preserve"> - 0</w:t>
      </w:r>
      <w:r w:rsidR="009E5B24">
        <w:t>2</w:t>
      </w:r>
      <w:r w:rsidR="004C696D">
        <w:t>.</w:t>
      </w:r>
      <w:r>
        <w:t xml:space="preserve"> </w:t>
      </w:r>
    </w:p>
    <w:p w14:paraId="37811E7B" w14:textId="52B024C6" w:rsidR="00B805A0" w:rsidRDefault="004C696D" w:rsidP="00B805A0">
      <w:pPr>
        <w:pStyle w:val="Default"/>
        <w:rPr>
          <w:sz w:val="22"/>
          <w:szCs w:val="22"/>
        </w:rPr>
      </w:pPr>
      <w:r>
        <w:rPr>
          <w:sz w:val="22"/>
          <w:szCs w:val="22"/>
        </w:rPr>
        <w:t xml:space="preserve">Bid documents can be obtained by contacting Magdalena Hebal of Sheehan Nagle </w:t>
      </w:r>
      <w:proofErr w:type="spellStart"/>
      <w:r>
        <w:rPr>
          <w:sz w:val="22"/>
          <w:szCs w:val="22"/>
        </w:rPr>
        <w:t>Hartray</w:t>
      </w:r>
      <w:proofErr w:type="spellEnd"/>
      <w:r>
        <w:rPr>
          <w:sz w:val="22"/>
          <w:szCs w:val="22"/>
        </w:rPr>
        <w:t xml:space="preserve"> Architects</w:t>
      </w:r>
      <w:r w:rsidR="00792248">
        <w:rPr>
          <w:sz w:val="22"/>
          <w:szCs w:val="22"/>
        </w:rPr>
        <w:t xml:space="preserve"> – A </w:t>
      </w:r>
      <w:proofErr w:type="spellStart"/>
      <w:r w:rsidR="00792248">
        <w:rPr>
          <w:sz w:val="22"/>
          <w:szCs w:val="22"/>
        </w:rPr>
        <w:t>Woolpert</w:t>
      </w:r>
      <w:proofErr w:type="spellEnd"/>
      <w:r w:rsidR="00792248">
        <w:rPr>
          <w:sz w:val="22"/>
          <w:szCs w:val="22"/>
        </w:rPr>
        <w:t xml:space="preserve"> Company</w:t>
      </w:r>
      <w:r>
        <w:rPr>
          <w:sz w:val="22"/>
          <w:szCs w:val="22"/>
        </w:rPr>
        <w:t xml:space="preserve"> at </w:t>
      </w:r>
      <w:hyperlink r:id="rId6" w:history="1">
        <w:r w:rsidR="00792248" w:rsidRPr="00093653">
          <w:rPr>
            <w:rStyle w:val="Hyperlink"/>
            <w:sz w:val="22"/>
            <w:szCs w:val="22"/>
          </w:rPr>
          <w:t>magdalena.hebal@woolpert.com</w:t>
        </w:r>
      </w:hyperlink>
      <w:r>
        <w:rPr>
          <w:sz w:val="22"/>
          <w:szCs w:val="22"/>
        </w:rPr>
        <w:t>. All inquiries shall be electronically submitted to Magdalena Hebal</w:t>
      </w:r>
      <w:r w:rsidR="00792248">
        <w:rPr>
          <w:sz w:val="22"/>
          <w:szCs w:val="22"/>
        </w:rPr>
        <w:t xml:space="preserve">.  </w:t>
      </w:r>
      <w:r w:rsidR="00B805A0" w:rsidRPr="00B805A0">
        <w:rPr>
          <w:sz w:val="22"/>
          <w:szCs w:val="22"/>
        </w:rPr>
        <w:t xml:space="preserve">Each bidder, by making a bid to furnish </w:t>
      </w:r>
      <w:proofErr w:type="gramStart"/>
      <w:r w:rsidR="00B805A0" w:rsidRPr="00B805A0">
        <w:rPr>
          <w:sz w:val="22"/>
          <w:szCs w:val="22"/>
        </w:rPr>
        <w:t>the aforementioned, signifies</w:t>
      </w:r>
      <w:proofErr w:type="gramEnd"/>
      <w:r w:rsidR="00B805A0" w:rsidRPr="00B805A0">
        <w:rPr>
          <w:sz w:val="22"/>
          <w:szCs w:val="22"/>
        </w:rPr>
        <w:t xml:space="preserve"> their intention and good faith to enter into a contract with </w:t>
      </w:r>
      <w:r w:rsidR="00B805A0">
        <w:rPr>
          <w:sz w:val="22"/>
          <w:szCs w:val="22"/>
        </w:rPr>
        <w:t xml:space="preserve">the </w:t>
      </w:r>
      <w:r w:rsidR="00792248">
        <w:rPr>
          <w:sz w:val="22"/>
          <w:szCs w:val="22"/>
        </w:rPr>
        <w:t>Plainfield Area Public Library</w:t>
      </w:r>
      <w:r w:rsidR="00B805A0">
        <w:rPr>
          <w:sz w:val="22"/>
          <w:szCs w:val="22"/>
        </w:rPr>
        <w:t xml:space="preserve"> </w:t>
      </w:r>
      <w:r w:rsidR="00B805A0" w:rsidRPr="00B805A0">
        <w:rPr>
          <w:sz w:val="22"/>
          <w:szCs w:val="22"/>
        </w:rPr>
        <w:t>should they be awarded the bid.</w:t>
      </w:r>
    </w:p>
    <w:p w14:paraId="6F7B28E7" w14:textId="77777777" w:rsidR="00B805A0" w:rsidRPr="00B805A0" w:rsidRDefault="00B805A0" w:rsidP="00B805A0">
      <w:pPr>
        <w:pStyle w:val="Default"/>
        <w:rPr>
          <w:sz w:val="22"/>
          <w:szCs w:val="22"/>
        </w:rPr>
      </w:pPr>
    </w:p>
    <w:p w14:paraId="543DFC5C" w14:textId="77777777" w:rsidR="00A54276" w:rsidRDefault="00A54276" w:rsidP="00B805A0">
      <w:pPr>
        <w:pStyle w:val="Default"/>
        <w:rPr>
          <w:sz w:val="22"/>
          <w:szCs w:val="22"/>
        </w:rPr>
      </w:pPr>
      <w:r w:rsidRPr="00A54276">
        <w:rPr>
          <w:sz w:val="22"/>
          <w:szCs w:val="22"/>
        </w:rPr>
        <w:t xml:space="preserve">Consideration of Bids: Bids may not be withdrawn within </w:t>
      </w:r>
      <w:r w:rsidR="00872E0D">
        <w:rPr>
          <w:sz w:val="22"/>
          <w:szCs w:val="22"/>
        </w:rPr>
        <w:t>6</w:t>
      </w:r>
      <w:r w:rsidRPr="00A54276">
        <w:rPr>
          <w:sz w:val="22"/>
          <w:szCs w:val="22"/>
        </w:rPr>
        <w:t xml:space="preserve">0 days after the date of the bid opening. The </w:t>
      </w:r>
      <w:r w:rsidR="001C3E5F">
        <w:rPr>
          <w:sz w:val="22"/>
          <w:szCs w:val="22"/>
        </w:rPr>
        <w:t>Library</w:t>
      </w:r>
      <w:r w:rsidRPr="00A54276">
        <w:rPr>
          <w:sz w:val="22"/>
          <w:szCs w:val="22"/>
        </w:rPr>
        <w:t xml:space="preserve"> reserves the right to increase or decrease the quantity of any item or portion of the work, or to omit portions of the work, as may be deemed necessary by the </w:t>
      </w:r>
      <w:r w:rsidR="001C3E5F">
        <w:rPr>
          <w:sz w:val="22"/>
          <w:szCs w:val="22"/>
        </w:rPr>
        <w:t>Library</w:t>
      </w:r>
      <w:r w:rsidRPr="00A54276">
        <w:rPr>
          <w:sz w:val="22"/>
          <w:szCs w:val="22"/>
        </w:rPr>
        <w:t xml:space="preserve">, and the same shall in no way affect or make void the contract, except that additions to, or deductions from, the contract price will be appropriately made. The </w:t>
      </w:r>
      <w:r w:rsidR="001C3E5F">
        <w:rPr>
          <w:sz w:val="22"/>
          <w:szCs w:val="22"/>
        </w:rPr>
        <w:t>Library</w:t>
      </w:r>
      <w:r w:rsidRPr="00A54276">
        <w:rPr>
          <w:sz w:val="22"/>
          <w:szCs w:val="22"/>
        </w:rPr>
        <w:t xml:space="preserve"> reserves the right to waive any informalities, or to reject any or all bids, or any part of a bid, and to award the Contract to the Bidder, who in the judgment of the </w:t>
      </w:r>
      <w:r w:rsidR="001C3E5F">
        <w:rPr>
          <w:sz w:val="22"/>
          <w:szCs w:val="22"/>
        </w:rPr>
        <w:t>Library</w:t>
      </w:r>
      <w:r w:rsidRPr="00A54276">
        <w:rPr>
          <w:sz w:val="22"/>
          <w:szCs w:val="22"/>
        </w:rPr>
        <w:t xml:space="preserve">, will best serve the interest of the </w:t>
      </w:r>
      <w:r w:rsidR="001C3E5F">
        <w:rPr>
          <w:sz w:val="22"/>
          <w:szCs w:val="22"/>
        </w:rPr>
        <w:t>L</w:t>
      </w:r>
      <w:r w:rsidR="00A92FBF">
        <w:rPr>
          <w:sz w:val="22"/>
          <w:szCs w:val="22"/>
        </w:rPr>
        <w:t>ibrary</w:t>
      </w:r>
      <w:r w:rsidRPr="00A54276">
        <w:rPr>
          <w:sz w:val="22"/>
          <w:szCs w:val="22"/>
        </w:rPr>
        <w:t xml:space="preserve">. </w:t>
      </w:r>
    </w:p>
    <w:p w14:paraId="690734E1" w14:textId="77777777" w:rsidR="00A54276" w:rsidRDefault="00A54276" w:rsidP="00B805A0">
      <w:pPr>
        <w:pStyle w:val="Default"/>
        <w:rPr>
          <w:sz w:val="22"/>
          <w:szCs w:val="22"/>
        </w:rPr>
      </w:pPr>
    </w:p>
    <w:p w14:paraId="54848550" w14:textId="77777777" w:rsidR="00AC443E" w:rsidRDefault="00AC443E" w:rsidP="00B805A0">
      <w:pPr>
        <w:pStyle w:val="Default"/>
        <w:rPr>
          <w:sz w:val="22"/>
          <w:szCs w:val="22"/>
        </w:rPr>
      </w:pPr>
      <w:r>
        <w:rPr>
          <w:sz w:val="22"/>
          <w:szCs w:val="22"/>
        </w:rPr>
        <w:t xml:space="preserve">Furniture has been selected from a combination of the Purchasing Cooperatives listed below: </w:t>
      </w:r>
    </w:p>
    <w:p w14:paraId="7AFB2547" w14:textId="36AE58D2" w:rsidR="00AC443E" w:rsidRDefault="00AC443E" w:rsidP="00AC443E">
      <w:pPr>
        <w:pStyle w:val="Default"/>
        <w:numPr>
          <w:ilvl w:val="0"/>
          <w:numId w:val="2"/>
        </w:numPr>
        <w:rPr>
          <w:sz w:val="22"/>
          <w:szCs w:val="22"/>
        </w:rPr>
      </w:pPr>
      <w:r>
        <w:rPr>
          <w:sz w:val="22"/>
          <w:szCs w:val="22"/>
        </w:rPr>
        <w:t xml:space="preserve">OMNIA Partners </w:t>
      </w:r>
    </w:p>
    <w:p w14:paraId="0FD1FF1F" w14:textId="533D8E0B" w:rsidR="00AC443E" w:rsidRDefault="00AC443E" w:rsidP="00AC443E">
      <w:pPr>
        <w:pStyle w:val="Default"/>
        <w:numPr>
          <w:ilvl w:val="0"/>
          <w:numId w:val="2"/>
        </w:numPr>
        <w:rPr>
          <w:sz w:val="22"/>
          <w:szCs w:val="22"/>
        </w:rPr>
      </w:pPr>
      <w:r>
        <w:rPr>
          <w:sz w:val="22"/>
          <w:szCs w:val="22"/>
        </w:rPr>
        <w:t>T</w:t>
      </w:r>
      <w:r w:rsidR="00792248">
        <w:rPr>
          <w:sz w:val="22"/>
          <w:szCs w:val="22"/>
        </w:rPr>
        <w:t>IPS</w:t>
      </w:r>
    </w:p>
    <w:p w14:paraId="67492E50" w14:textId="4378F183" w:rsidR="00792248" w:rsidRDefault="00792248" w:rsidP="00AC443E">
      <w:pPr>
        <w:pStyle w:val="Default"/>
        <w:numPr>
          <w:ilvl w:val="0"/>
          <w:numId w:val="2"/>
        </w:numPr>
        <w:rPr>
          <w:sz w:val="22"/>
          <w:szCs w:val="22"/>
        </w:rPr>
      </w:pPr>
      <w:proofErr w:type="spellStart"/>
      <w:r>
        <w:rPr>
          <w:sz w:val="22"/>
          <w:szCs w:val="22"/>
        </w:rPr>
        <w:t>Sourcewell</w:t>
      </w:r>
      <w:proofErr w:type="spellEnd"/>
    </w:p>
    <w:p w14:paraId="0C80B457" w14:textId="77777777" w:rsidR="00AC443E" w:rsidRDefault="00AC443E" w:rsidP="00AC443E">
      <w:pPr>
        <w:pStyle w:val="Default"/>
        <w:rPr>
          <w:sz w:val="22"/>
          <w:szCs w:val="22"/>
        </w:rPr>
      </w:pPr>
    </w:p>
    <w:p w14:paraId="40932FC4" w14:textId="7430296F" w:rsidR="00D00A1F" w:rsidRDefault="00D00A1F" w:rsidP="0028413D">
      <w:pPr>
        <w:pStyle w:val="Default"/>
        <w:rPr>
          <w:sz w:val="22"/>
          <w:szCs w:val="22"/>
        </w:rPr>
      </w:pPr>
      <w:r w:rsidRPr="00C76E84">
        <w:rPr>
          <w:sz w:val="22"/>
          <w:szCs w:val="22"/>
        </w:rPr>
        <w:t xml:space="preserve">Sealed bids will be accepted at the </w:t>
      </w:r>
      <w:r w:rsidR="00792248">
        <w:rPr>
          <w:sz w:val="22"/>
          <w:szCs w:val="22"/>
        </w:rPr>
        <w:t>Plainfield Area Public Library</w:t>
      </w:r>
      <w:r w:rsidRPr="00C76E84">
        <w:rPr>
          <w:sz w:val="22"/>
          <w:szCs w:val="22"/>
        </w:rPr>
        <w:t xml:space="preserve">, </w:t>
      </w:r>
      <w:r w:rsidR="0028413D" w:rsidRPr="0028413D">
        <w:rPr>
          <w:sz w:val="22"/>
          <w:szCs w:val="22"/>
        </w:rPr>
        <w:t>15025 S. Illinois St. Plainfield, IL 60544</w:t>
      </w:r>
      <w:r w:rsidR="0028413D">
        <w:rPr>
          <w:sz w:val="22"/>
          <w:szCs w:val="22"/>
        </w:rPr>
        <w:t xml:space="preserve"> - </w:t>
      </w:r>
      <w:r w:rsidRPr="00C76E84">
        <w:rPr>
          <w:sz w:val="22"/>
          <w:szCs w:val="22"/>
        </w:rPr>
        <w:t xml:space="preserve">Attention: </w:t>
      </w:r>
      <w:r w:rsidR="00792248">
        <w:rPr>
          <w:sz w:val="22"/>
          <w:szCs w:val="22"/>
        </w:rPr>
        <w:t>Lisa Pappas</w:t>
      </w:r>
      <w:r w:rsidRPr="00C76E84">
        <w:rPr>
          <w:sz w:val="22"/>
          <w:szCs w:val="22"/>
        </w:rPr>
        <w:t xml:space="preserve">, </w:t>
      </w:r>
      <w:r>
        <w:rPr>
          <w:sz w:val="22"/>
          <w:szCs w:val="22"/>
        </w:rPr>
        <w:t>Library</w:t>
      </w:r>
      <w:r w:rsidRPr="00C76E84">
        <w:rPr>
          <w:sz w:val="22"/>
          <w:szCs w:val="22"/>
        </w:rPr>
        <w:t xml:space="preserve"> Director, until </w:t>
      </w:r>
      <w:r w:rsidR="00792248">
        <w:rPr>
          <w:sz w:val="22"/>
          <w:szCs w:val="22"/>
        </w:rPr>
        <w:t>December 8</w:t>
      </w:r>
      <w:r w:rsidRPr="00216DDB">
        <w:rPr>
          <w:sz w:val="22"/>
          <w:szCs w:val="22"/>
        </w:rPr>
        <w:t xml:space="preserve">, </w:t>
      </w:r>
      <w:proofErr w:type="gramStart"/>
      <w:r w:rsidRPr="00216DDB">
        <w:rPr>
          <w:sz w:val="22"/>
          <w:szCs w:val="22"/>
        </w:rPr>
        <w:t>202</w:t>
      </w:r>
      <w:r w:rsidR="00792248">
        <w:rPr>
          <w:sz w:val="22"/>
          <w:szCs w:val="22"/>
        </w:rPr>
        <w:t>3</w:t>
      </w:r>
      <w:proofErr w:type="gramEnd"/>
      <w:r w:rsidRPr="00216DDB">
        <w:rPr>
          <w:sz w:val="22"/>
          <w:szCs w:val="22"/>
        </w:rPr>
        <w:t xml:space="preserve"> at 1</w:t>
      </w:r>
      <w:r w:rsidR="0028413D">
        <w:rPr>
          <w:sz w:val="22"/>
          <w:szCs w:val="22"/>
        </w:rPr>
        <w:t>1</w:t>
      </w:r>
      <w:r w:rsidRPr="00216DDB">
        <w:rPr>
          <w:sz w:val="22"/>
          <w:szCs w:val="22"/>
        </w:rPr>
        <w:t xml:space="preserve">:00 am, CST. </w:t>
      </w:r>
      <w:r w:rsidR="00792248">
        <w:rPr>
          <w:sz w:val="22"/>
          <w:szCs w:val="22"/>
        </w:rPr>
        <w:t xml:space="preserve"> B</w:t>
      </w:r>
      <w:r w:rsidRPr="00216DDB">
        <w:rPr>
          <w:sz w:val="22"/>
          <w:szCs w:val="22"/>
        </w:rPr>
        <w:t xml:space="preserve">ids will be </w:t>
      </w:r>
      <w:r w:rsidR="00792248">
        <w:rPr>
          <w:sz w:val="22"/>
          <w:szCs w:val="22"/>
        </w:rPr>
        <w:t xml:space="preserve">publicly </w:t>
      </w:r>
      <w:r w:rsidRPr="00216DDB">
        <w:rPr>
          <w:sz w:val="22"/>
          <w:szCs w:val="22"/>
        </w:rPr>
        <w:t xml:space="preserve">opened at 1:00 </w:t>
      </w:r>
      <w:r w:rsidR="00792248">
        <w:rPr>
          <w:sz w:val="22"/>
          <w:szCs w:val="22"/>
        </w:rPr>
        <w:t>p</w:t>
      </w:r>
      <w:r w:rsidRPr="00216DDB">
        <w:rPr>
          <w:sz w:val="22"/>
          <w:szCs w:val="22"/>
        </w:rPr>
        <w:t xml:space="preserve">m CST on </w:t>
      </w:r>
      <w:r w:rsidR="00792248">
        <w:rPr>
          <w:sz w:val="22"/>
          <w:szCs w:val="22"/>
        </w:rPr>
        <w:t>December 8</w:t>
      </w:r>
      <w:r w:rsidRPr="00216DDB">
        <w:rPr>
          <w:sz w:val="22"/>
          <w:szCs w:val="22"/>
        </w:rPr>
        <w:t xml:space="preserve">, </w:t>
      </w:r>
      <w:proofErr w:type="gramStart"/>
      <w:r w:rsidRPr="00216DDB">
        <w:rPr>
          <w:sz w:val="22"/>
          <w:szCs w:val="22"/>
        </w:rPr>
        <w:t>202</w:t>
      </w:r>
      <w:r w:rsidR="00792248">
        <w:rPr>
          <w:sz w:val="22"/>
          <w:szCs w:val="22"/>
        </w:rPr>
        <w:t>3</w:t>
      </w:r>
      <w:proofErr w:type="gramEnd"/>
      <w:r>
        <w:rPr>
          <w:sz w:val="22"/>
          <w:szCs w:val="22"/>
        </w:rPr>
        <w:t xml:space="preserve"> </w:t>
      </w:r>
      <w:r w:rsidR="00792248">
        <w:rPr>
          <w:sz w:val="22"/>
          <w:szCs w:val="22"/>
        </w:rPr>
        <w:t xml:space="preserve">and read aloud at that time.  </w:t>
      </w:r>
      <w:r w:rsidRPr="00C76E84">
        <w:rPr>
          <w:sz w:val="22"/>
          <w:szCs w:val="22"/>
        </w:rPr>
        <w:t>Bids shall be submitted prior to the deadline in an opaque, sealed envelope marked “</w:t>
      </w:r>
      <w:r w:rsidR="00792248">
        <w:rPr>
          <w:sz w:val="22"/>
          <w:szCs w:val="22"/>
        </w:rPr>
        <w:t>Plainfield Area</w:t>
      </w:r>
      <w:r w:rsidRPr="00C76E84">
        <w:rPr>
          <w:sz w:val="22"/>
          <w:szCs w:val="22"/>
        </w:rPr>
        <w:t xml:space="preserve"> Public </w:t>
      </w:r>
      <w:r>
        <w:rPr>
          <w:sz w:val="22"/>
          <w:szCs w:val="22"/>
        </w:rPr>
        <w:t>Library</w:t>
      </w:r>
      <w:r w:rsidRPr="00C76E84">
        <w:rPr>
          <w:sz w:val="22"/>
          <w:szCs w:val="22"/>
        </w:rPr>
        <w:t xml:space="preserve"> – </w:t>
      </w:r>
      <w:r w:rsidR="009E5B24">
        <w:rPr>
          <w:sz w:val="22"/>
          <w:szCs w:val="22"/>
        </w:rPr>
        <w:t>Workstations</w:t>
      </w:r>
      <w:r>
        <w:rPr>
          <w:sz w:val="22"/>
          <w:szCs w:val="22"/>
        </w:rPr>
        <w:t xml:space="preserve"> - 0</w:t>
      </w:r>
      <w:r w:rsidR="009E5B24">
        <w:rPr>
          <w:sz w:val="22"/>
          <w:szCs w:val="22"/>
        </w:rPr>
        <w:t>2</w:t>
      </w:r>
      <w:r w:rsidRPr="00C76E84">
        <w:rPr>
          <w:sz w:val="22"/>
          <w:szCs w:val="22"/>
        </w:rPr>
        <w:t>” on the outside.</w:t>
      </w:r>
      <w:r>
        <w:rPr>
          <w:sz w:val="22"/>
          <w:szCs w:val="22"/>
        </w:rPr>
        <w:t xml:space="preserve"> No bids will be accepted after the deadline. </w:t>
      </w:r>
      <w:r w:rsidR="006D0802">
        <w:rPr>
          <w:sz w:val="22"/>
          <w:szCs w:val="22"/>
        </w:rPr>
        <w:t xml:space="preserve">After submitting your </w:t>
      </w:r>
      <w:proofErr w:type="gramStart"/>
      <w:r w:rsidR="006D0802">
        <w:rPr>
          <w:sz w:val="22"/>
          <w:szCs w:val="22"/>
        </w:rPr>
        <w:t>bid</w:t>
      </w:r>
      <w:proofErr w:type="gramEnd"/>
      <w:r w:rsidR="006D0802">
        <w:rPr>
          <w:sz w:val="22"/>
          <w:szCs w:val="22"/>
        </w:rPr>
        <w:t xml:space="preserve"> you may c</w:t>
      </w:r>
      <w:r>
        <w:rPr>
          <w:sz w:val="22"/>
          <w:szCs w:val="22"/>
        </w:rPr>
        <w:t xml:space="preserve">ontact </w:t>
      </w:r>
      <w:hyperlink r:id="rId7" w:history="1">
        <w:r w:rsidR="00792248" w:rsidRPr="00093653">
          <w:rPr>
            <w:rStyle w:val="Hyperlink"/>
            <w:sz w:val="22"/>
            <w:szCs w:val="22"/>
          </w:rPr>
          <w:t>lpappas@papl.info</w:t>
        </w:r>
      </w:hyperlink>
      <w:r w:rsidR="00792248">
        <w:rPr>
          <w:sz w:val="22"/>
          <w:szCs w:val="22"/>
        </w:rPr>
        <w:t xml:space="preserve"> </w:t>
      </w:r>
      <w:r>
        <w:rPr>
          <w:sz w:val="22"/>
          <w:szCs w:val="22"/>
        </w:rPr>
        <w:t>for online meeting instructions to attend the opening of the bids meeting.</w:t>
      </w:r>
    </w:p>
    <w:p w14:paraId="51A1B0C0" w14:textId="77777777" w:rsidR="00383BF8" w:rsidRDefault="00383BF8" w:rsidP="002463BB">
      <w:pPr>
        <w:pStyle w:val="Default"/>
        <w:rPr>
          <w:sz w:val="22"/>
          <w:szCs w:val="22"/>
        </w:rPr>
      </w:pPr>
    </w:p>
    <w:p w14:paraId="4306A82A" w14:textId="77777777" w:rsidR="002463BB" w:rsidRPr="002463BB" w:rsidRDefault="002463BB" w:rsidP="002463BB">
      <w:pPr>
        <w:pStyle w:val="Default"/>
        <w:rPr>
          <w:sz w:val="22"/>
          <w:szCs w:val="22"/>
        </w:rPr>
      </w:pPr>
    </w:p>
    <w:sectPr w:rsidR="002463BB" w:rsidRPr="00246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D4618"/>
    <w:multiLevelType w:val="hybridMultilevel"/>
    <w:tmpl w:val="42AC16B6"/>
    <w:lvl w:ilvl="0" w:tplc="D04A60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7873580"/>
    <w:multiLevelType w:val="hybridMultilevel"/>
    <w:tmpl w:val="590EFC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0580019">
    <w:abstractNumId w:val="0"/>
  </w:num>
  <w:num w:numId="2" w16cid:durableId="958415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B3"/>
    <w:rsid w:val="00086AE7"/>
    <w:rsid w:val="000A7A08"/>
    <w:rsid w:val="000E52DC"/>
    <w:rsid w:val="000F7D0F"/>
    <w:rsid w:val="00105538"/>
    <w:rsid w:val="001C3E5F"/>
    <w:rsid w:val="00216DDB"/>
    <w:rsid w:val="002463BB"/>
    <w:rsid w:val="002748B1"/>
    <w:rsid w:val="0028413D"/>
    <w:rsid w:val="002E7A21"/>
    <w:rsid w:val="00383BF8"/>
    <w:rsid w:val="00427105"/>
    <w:rsid w:val="004C696D"/>
    <w:rsid w:val="00581B0A"/>
    <w:rsid w:val="0066116F"/>
    <w:rsid w:val="006B6756"/>
    <w:rsid w:val="006D0802"/>
    <w:rsid w:val="0076342E"/>
    <w:rsid w:val="00792248"/>
    <w:rsid w:val="0086302E"/>
    <w:rsid w:val="00872E0D"/>
    <w:rsid w:val="0088486B"/>
    <w:rsid w:val="009B329D"/>
    <w:rsid w:val="009D1A68"/>
    <w:rsid w:val="009E5B24"/>
    <w:rsid w:val="00A477BC"/>
    <w:rsid w:val="00A54276"/>
    <w:rsid w:val="00A818A8"/>
    <w:rsid w:val="00A92FBF"/>
    <w:rsid w:val="00AC1BCD"/>
    <w:rsid w:val="00AC443E"/>
    <w:rsid w:val="00B707B3"/>
    <w:rsid w:val="00B7708C"/>
    <w:rsid w:val="00B805A0"/>
    <w:rsid w:val="00C76E84"/>
    <w:rsid w:val="00D00A1F"/>
    <w:rsid w:val="00D10750"/>
    <w:rsid w:val="00D86DB1"/>
    <w:rsid w:val="00D92D33"/>
    <w:rsid w:val="00D94405"/>
    <w:rsid w:val="00DE7EA0"/>
    <w:rsid w:val="00E973C6"/>
    <w:rsid w:val="00ED7A31"/>
    <w:rsid w:val="00EE0772"/>
    <w:rsid w:val="00EE7051"/>
    <w:rsid w:val="00F2638C"/>
    <w:rsid w:val="00FE5DF8"/>
    <w:rsid w:val="37299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DF65"/>
  <w15:chartTrackingRefBased/>
  <w15:docId w15:val="{78AD7B15-67DD-44A6-BAF9-8FD3920C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07B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973C6"/>
    <w:pPr>
      <w:ind w:left="720"/>
      <w:contextualSpacing/>
    </w:pPr>
  </w:style>
  <w:style w:type="character" w:styleId="Hyperlink">
    <w:name w:val="Hyperlink"/>
    <w:basedOn w:val="DefaultParagraphFont"/>
    <w:uiPriority w:val="99"/>
    <w:unhideWhenUsed/>
    <w:rsid w:val="00A54276"/>
    <w:rPr>
      <w:color w:val="0563C1" w:themeColor="hyperlink"/>
      <w:u w:val="single"/>
    </w:rPr>
  </w:style>
  <w:style w:type="character" w:styleId="UnresolvedMention">
    <w:name w:val="Unresolved Mention"/>
    <w:basedOn w:val="DefaultParagraphFont"/>
    <w:uiPriority w:val="99"/>
    <w:semiHidden/>
    <w:unhideWhenUsed/>
    <w:rsid w:val="00792248"/>
    <w:rPr>
      <w:color w:val="605E5C"/>
      <w:shd w:val="clear" w:color="auto" w:fill="E1DFDD"/>
    </w:rPr>
  </w:style>
  <w:style w:type="paragraph" w:styleId="Revision">
    <w:name w:val="Revision"/>
    <w:hidden/>
    <w:uiPriority w:val="99"/>
    <w:semiHidden/>
    <w:rsid w:val="007922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pappas@papl.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gdalena.hebal@woolpert.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3440F-FDA0-49EC-B6D6-83083E159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SCPLD Staff</dc:creator>
  <cp:keywords/>
  <dc:description/>
  <cp:lastModifiedBy>Hebal, Magdalena</cp:lastModifiedBy>
  <cp:revision>3</cp:revision>
  <cp:lastPrinted>2020-09-14T20:12:00Z</cp:lastPrinted>
  <dcterms:created xsi:type="dcterms:W3CDTF">2023-11-14T18:36:00Z</dcterms:created>
  <dcterms:modified xsi:type="dcterms:W3CDTF">2023-11-14T18:39:00Z</dcterms:modified>
</cp:coreProperties>
</file>